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96AD675" w14:textId="77777777" w:rsidR="00B250DD" w:rsidRPr="00C35A9E" w:rsidRDefault="00B250DD" w:rsidP="00B250DD">
      <w:pPr>
        <w:ind w:left="5387"/>
        <w:rPr>
          <w:sz w:val="26"/>
          <w:szCs w:val="26"/>
        </w:rPr>
      </w:pPr>
      <w:bookmarkStart w:id="0" w:name="_GoBack"/>
      <w:bookmarkEnd w:id="0"/>
    </w:p>
    <w:p w14:paraId="0885B0F1" w14:textId="77777777" w:rsidR="00275173" w:rsidRDefault="00275173" w:rsidP="00B250DD">
      <w:pPr>
        <w:pStyle w:val="a3"/>
        <w:tabs>
          <w:tab w:val="left" w:pos="567"/>
        </w:tabs>
        <w:rPr>
          <w:sz w:val="20"/>
        </w:rPr>
      </w:pPr>
    </w:p>
    <w:p w14:paraId="0BE1CD05" w14:textId="77777777" w:rsidR="00275173" w:rsidRPr="00275173" w:rsidRDefault="00275173" w:rsidP="00275173">
      <w:pPr>
        <w:pStyle w:val="a3"/>
        <w:tabs>
          <w:tab w:val="left" w:pos="567"/>
        </w:tabs>
        <w:jc w:val="center"/>
        <w:rPr>
          <w:b/>
          <w:sz w:val="24"/>
          <w:szCs w:val="24"/>
        </w:rPr>
      </w:pPr>
      <w:r w:rsidRPr="00275173">
        <w:rPr>
          <w:b/>
          <w:sz w:val="24"/>
          <w:szCs w:val="24"/>
        </w:rPr>
        <w:t xml:space="preserve">Сообщение о возможном установлении публичных сервитутов в целях </w:t>
      </w:r>
      <w:r w:rsidR="00C35A9E" w:rsidRPr="00C35A9E">
        <w:rPr>
          <w:b/>
          <w:sz w:val="24"/>
          <w:szCs w:val="24"/>
        </w:rPr>
        <w:t>складирования строительных и иных материалов, возведени</w:t>
      </w:r>
      <w:r w:rsidR="001056EC">
        <w:rPr>
          <w:b/>
          <w:sz w:val="24"/>
          <w:szCs w:val="24"/>
        </w:rPr>
        <w:t>я</w:t>
      </w:r>
      <w:r w:rsidR="00C35A9E" w:rsidRPr="00C35A9E">
        <w:rPr>
          <w:b/>
          <w:sz w:val="24"/>
          <w:szCs w:val="24"/>
        </w:rPr>
        <w:t xml:space="preserve"> </w:t>
      </w:r>
      <w:hyperlink r:id="rId4" w:history="1">
        <w:r w:rsidR="00C35A9E" w:rsidRPr="00C35A9E">
          <w:rPr>
            <w:b/>
            <w:sz w:val="24"/>
            <w:szCs w:val="24"/>
          </w:rPr>
          <w:t>некапитальных</w:t>
        </w:r>
      </w:hyperlink>
      <w:r w:rsidR="00C35A9E" w:rsidRPr="00C35A9E">
        <w:rPr>
          <w:b/>
          <w:sz w:val="24"/>
          <w:szCs w:val="24"/>
        </w:rPr>
        <w:t xml:space="preserve"> строений, сооружений (включая ограждения, бытовки, навесы) и (или) размещени</w:t>
      </w:r>
      <w:r w:rsidR="001056EC">
        <w:rPr>
          <w:b/>
          <w:sz w:val="24"/>
          <w:szCs w:val="24"/>
        </w:rPr>
        <w:t>я</w:t>
      </w:r>
      <w:r w:rsidR="00C35A9E" w:rsidRPr="00C35A9E">
        <w:rPr>
          <w:b/>
          <w:sz w:val="24"/>
          <w:szCs w:val="24"/>
        </w:rPr>
        <w:t xml:space="preserve"> строительной техники, которые необходимы для обеспечения строительства, реконструкции, ремонта инженерных сооружений, объектов транспортной инфраструктуры федерального значения, на срок указанных строительства, реконструкции, ремонта при реализации объекта «Строительство соединительной ветви между Киевским и Смоленским направлением Московского железнодорожного узла» в рамках реализации проекта «Развитие Московского транспортного узла»</w:t>
      </w:r>
    </w:p>
    <w:tbl>
      <w:tblPr>
        <w:tblStyle w:val="a5"/>
        <w:tblW w:w="10490" w:type="dxa"/>
        <w:tblInd w:w="-176" w:type="dxa"/>
        <w:tblLayout w:type="fixed"/>
        <w:tblLook w:val="04A0" w:firstRow="1" w:lastRow="0" w:firstColumn="1" w:lastColumn="0" w:noHBand="0" w:noVBand="1"/>
      </w:tblPr>
      <w:tblGrid>
        <w:gridCol w:w="426"/>
        <w:gridCol w:w="3969"/>
        <w:gridCol w:w="6095"/>
      </w:tblGrid>
      <w:tr w:rsidR="00275173" w14:paraId="19363153" w14:textId="77777777" w:rsidTr="005A769F">
        <w:tc>
          <w:tcPr>
            <w:tcW w:w="426" w:type="dxa"/>
          </w:tcPr>
          <w:p w14:paraId="7082E685" w14:textId="77777777" w:rsidR="00275173" w:rsidRPr="004D73F1" w:rsidRDefault="00275173" w:rsidP="00DC5626">
            <w:pPr>
              <w:rPr>
                <w:bCs/>
                <w:color w:val="000000"/>
                <w:sz w:val="19"/>
                <w:szCs w:val="19"/>
              </w:rPr>
            </w:pPr>
            <w:r w:rsidRPr="004D73F1">
              <w:rPr>
                <w:bCs/>
                <w:color w:val="000000"/>
                <w:sz w:val="19"/>
                <w:szCs w:val="19"/>
              </w:rPr>
              <w:t>1.</w:t>
            </w:r>
          </w:p>
        </w:tc>
        <w:tc>
          <w:tcPr>
            <w:tcW w:w="3969" w:type="dxa"/>
          </w:tcPr>
          <w:p w14:paraId="68D274E0" w14:textId="77777777" w:rsidR="00275173" w:rsidRPr="004D73F1" w:rsidRDefault="00275173" w:rsidP="00DC5626">
            <w:pPr>
              <w:rPr>
                <w:sz w:val="19"/>
                <w:szCs w:val="19"/>
              </w:rPr>
            </w:pPr>
            <w:r w:rsidRPr="009F23EB">
              <w:rPr>
                <w:bCs/>
                <w:color w:val="000000"/>
                <w:sz w:val="19"/>
                <w:szCs w:val="19"/>
              </w:rPr>
              <w:t>Наименование уполномоченного органа, которым рассматривается ходатайство об установлении публичного сервитута</w:t>
            </w:r>
          </w:p>
        </w:tc>
        <w:tc>
          <w:tcPr>
            <w:tcW w:w="6095" w:type="dxa"/>
          </w:tcPr>
          <w:p w14:paraId="6CDA9941" w14:textId="77777777" w:rsidR="00275173" w:rsidRPr="004D73F1" w:rsidRDefault="00275173" w:rsidP="00DC5626">
            <w:pPr>
              <w:rPr>
                <w:sz w:val="19"/>
                <w:szCs w:val="19"/>
              </w:rPr>
            </w:pPr>
            <w:r w:rsidRPr="004D73F1">
              <w:rPr>
                <w:sz w:val="19"/>
                <w:szCs w:val="19"/>
              </w:rPr>
              <w:t>Департамент городского имущества города Москвы</w:t>
            </w:r>
          </w:p>
        </w:tc>
      </w:tr>
      <w:tr w:rsidR="00275173" w14:paraId="58C7F462" w14:textId="77777777" w:rsidTr="003E56CD">
        <w:trPr>
          <w:trHeight w:val="2539"/>
        </w:trPr>
        <w:tc>
          <w:tcPr>
            <w:tcW w:w="426" w:type="dxa"/>
          </w:tcPr>
          <w:p w14:paraId="4F0F0768" w14:textId="77777777" w:rsidR="00275173" w:rsidRPr="004D73F1" w:rsidRDefault="00275173" w:rsidP="00DC5626">
            <w:pPr>
              <w:rPr>
                <w:color w:val="000000"/>
                <w:sz w:val="19"/>
                <w:szCs w:val="19"/>
              </w:rPr>
            </w:pPr>
            <w:r w:rsidRPr="004D73F1">
              <w:rPr>
                <w:color w:val="000000"/>
                <w:sz w:val="19"/>
                <w:szCs w:val="19"/>
              </w:rPr>
              <w:t>2.</w:t>
            </w:r>
          </w:p>
        </w:tc>
        <w:tc>
          <w:tcPr>
            <w:tcW w:w="3969" w:type="dxa"/>
          </w:tcPr>
          <w:p w14:paraId="0E9BFAD9" w14:textId="77777777" w:rsidR="00275173" w:rsidRPr="004D73F1" w:rsidRDefault="00275173" w:rsidP="00DC5626">
            <w:pPr>
              <w:rPr>
                <w:sz w:val="19"/>
                <w:szCs w:val="19"/>
              </w:rPr>
            </w:pPr>
            <w:r w:rsidRPr="009F23EB">
              <w:rPr>
                <w:color w:val="000000"/>
                <w:sz w:val="19"/>
                <w:szCs w:val="19"/>
              </w:rPr>
              <w:t>Цель установления публичного сервитута</w:t>
            </w:r>
          </w:p>
        </w:tc>
        <w:tc>
          <w:tcPr>
            <w:tcW w:w="6095" w:type="dxa"/>
          </w:tcPr>
          <w:p w14:paraId="10F3170C" w14:textId="77777777" w:rsidR="00275173" w:rsidRPr="004D73F1" w:rsidRDefault="001875F7" w:rsidP="00DC5626">
            <w:pPr>
              <w:rPr>
                <w:sz w:val="19"/>
                <w:szCs w:val="19"/>
              </w:rPr>
            </w:pPr>
            <w:r>
              <w:rPr>
                <w:sz w:val="19"/>
                <w:szCs w:val="19"/>
              </w:rPr>
              <w:t>Д</w:t>
            </w:r>
            <w:r w:rsidRPr="001875F7">
              <w:rPr>
                <w:sz w:val="19"/>
                <w:szCs w:val="19"/>
              </w:rPr>
              <w:t xml:space="preserve">ля </w:t>
            </w:r>
            <w:r w:rsidR="00C35A9E" w:rsidRPr="00C35A9E">
              <w:rPr>
                <w:sz w:val="19"/>
                <w:szCs w:val="19"/>
              </w:rPr>
              <w:t>складирования строительных и иных материалов, возведени</w:t>
            </w:r>
            <w:r w:rsidR="001056EC">
              <w:rPr>
                <w:sz w:val="19"/>
                <w:szCs w:val="19"/>
              </w:rPr>
              <w:t>я</w:t>
            </w:r>
            <w:r w:rsidR="00C35A9E" w:rsidRPr="00C35A9E">
              <w:rPr>
                <w:sz w:val="19"/>
                <w:szCs w:val="19"/>
              </w:rPr>
              <w:t xml:space="preserve"> </w:t>
            </w:r>
            <w:hyperlink r:id="rId5" w:history="1">
              <w:r w:rsidR="00C35A9E" w:rsidRPr="00C35A9E">
                <w:rPr>
                  <w:sz w:val="19"/>
                  <w:szCs w:val="19"/>
                </w:rPr>
                <w:t>некапитальных</w:t>
              </w:r>
            </w:hyperlink>
            <w:r w:rsidR="00C35A9E" w:rsidRPr="00C35A9E">
              <w:rPr>
                <w:sz w:val="19"/>
                <w:szCs w:val="19"/>
              </w:rPr>
              <w:t xml:space="preserve"> строений, сооружений (включая ограждения, бытовки, навесы) и (или) размещени</w:t>
            </w:r>
            <w:r w:rsidR="001056EC">
              <w:rPr>
                <w:sz w:val="19"/>
                <w:szCs w:val="19"/>
              </w:rPr>
              <w:t>я</w:t>
            </w:r>
            <w:r w:rsidR="00C35A9E" w:rsidRPr="00C35A9E">
              <w:rPr>
                <w:sz w:val="19"/>
                <w:szCs w:val="19"/>
              </w:rPr>
              <w:t xml:space="preserve"> строительной техники, которые необходимы для обеспечения строительства, реконструкции, ремонта инженерных сооружений, объектов транспортной инфраструктуры федерального значения, на срок указанных строительства, реконструкции, ремонта при реализации объекта «Строительство соединительной ветви между Киевским и Смоленским направлением Московского железнодорожного узла» в рамках реализации проекта «Развитие Московского транспортного узла»</w:t>
            </w:r>
          </w:p>
        </w:tc>
      </w:tr>
      <w:tr w:rsidR="00275173" w14:paraId="0115FA69" w14:textId="77777777" w:rsidTr="005A769F">
        <w:tc>
          <w:tcPr>
            <w:tcW w:w="426" w:type="dxa"/>
          </w:tcPr>
          <w:p w14:paraId="09F74951" w14:textId="77777777" w:rsidR="00275173" w:rsidRPr="004D73F1" w:rsidRDefault="00275173" w:rsidP="00DC5626">
            <w:pPr>
              <w:rPr>
                <w:color w:val="000000"/>
                <w:sz w:val="19"/>
                <w:szCs w:val="19"/>
              </w:rPr>
            </w:pPr>
            <w:r w:rsidRPr="004D73F1">
              <w:rPr>
                <w:color w:val="000000"/>
                <w:sz w:val="19"/>
                <w:szCs w:val="19"/>
              </w:rPr>
              <w:t>3.</w:t>
            </w:r>
          </w:p>
        </w:tc>
        <w:tc>
          <w:tcPr>
            <w:tcW w:w="3969" w:type="dxa"/>
          </w:tcPr>
          <w:p w14:paraId="6EC4699C" w14:textId="77777777" w:rsidR="00275173" w:rsidRPr="004D73F1" w:rsidRDefault="00275173" w:rsidP="00DC5626">
            <w:pPr>
              <w:rPr>
                <w:sz w:val="19"/>
                <w:szCs w:val="19"/>
              </w:rPr>
            </w:pPr>
            <w:r w:rsidRPr="009F23EB">
              <w:rPr>
                <w:color w:val="000000"/>
                <w:sz w:val="19"/>
                <w:szCs w:val="19"/>
              </w:rPr>
              <w:t>Адрес или иное описание местоположения земельного участка (участков), в отношении которого испрашивается публичный сервитут</w:t>
            </w:r>
          </w:p>
        </w:tc>
        <w:tc>
          <w:tcPr>
            <w:tcW w:w="6095" w:type="dxa"/>
          </w:tcPr>
          <w:p w14:paraId="001486ED" w14:textId="77777777" w:rsidR="002E3C18" w:rsidRDefault="00275173" w:rsidP="00DC5626">
            <w:pPr>
              <w:rPr>
                <w:sz w:val="19"/>
                <w:szCs w:val="19"/>
              </w:rPr>
            </w:pPr>
            <w:r w:rsidRPr="004D73F1">
              <w:rPr>
                <w:sz w:val="19"/>
                <w:szCs w:val="19"/>
              </w:rPr>
              <w:t>- земельны</w:t>
            </w:r>
            <w:r w:rsidR="001056EC">
              <w:rPr>
                <w:sz w:val="19"/>
                <w:szCs w:val="19"/>
              </w:rPr>
              <w:t>е</w:t>
            </w:r>
            <w:r w:rsidRPr="004D73F1">
              <w:rPr>
                <w:sz w:val="19"/>
                <w:szCs w:val="19"/>
              </w:rPr>
              <w:t xml:space="preserve"> участк</w:t>
            </w:r>
            <w:r w:rsidR="001056EC">
              <w:rPr>
                <w:sz w:val="19"/>
                <w:szCs w:val="19"/>
              </w:rPr>
              <w:t>и</w:t>
            </w:r>
            <w:r w:rsidR="00C35A9E">
              <w:rPr>
                <w:sz w:val="19"/>
                <w:szCs w:val="19"/>
              </w:rPr>
              <w:t xml:space="preserve"> с</w:t>
            </w:r>
            <w:r w:rsidR="000846E6">
              <w:rPr>
                <w:sz w:val="19"/>
                <w:szCs w:val="19"/>
              </w:rPr>
              <w:t xml:space="preserve"> </w:t>
            </w:r>
            <w:r w:rsidR="001875F7" w:rsidRPr="001875F7">
              <w:rPr>
                <w:sz w:val="19"/>
                <w:szCs w:val="19"/>
              </w:rPr>
              <w:t>кадастровым</w:t>
            </w:r>
            <w:r w:rsidR="001056EC">
              <w:rPr>
                <w:sz w:val="19"/>
                <w:szCs w:val="19"/>
              </w:rPr>
              <w:t>и</w:t>
            </w:r>
            <w:r w:rsidR="001875F7" w:rsidRPr="001875F7">
              <w:rPr>
                <w:sz w:val="19"/>
                <w:szCs w:val="19"/>
              </w:rPr>
              <w:t xml:space="preserve"> номер</w:t>
            </w:r>
            <w:r w:rsidR="001056EC">
              <w:rPr>
                <w:sz w:val="19"/>
                <w:szCs w:val="19"/>
              </w:rPr>
              <w:t>а</w:t>
            </w:r>
            <w:r w:rsidR="001875F7" w:rsidRPr="001875F7">
              <w:rPr>
                <w:sz w:val="19"/>
                <w:szCs w:val="19"/>
              </w:rPr>
              <w:t>м</w:t>
            </w:r>
            <w:r w:rsidR="001056EC">
              <w:rPr>
                <w:sz w:val="19"/>
                <w:szCs w:val="19"/>
              </w:rPr>
              <w:t>и</w:t>
            </w:r>
            <w:r w:rsidR="001875F7">
              <w:rPr>
                <w:sz w:val="19"/>
                <w:szCs w:val="19"/>
              </w:rPr>
              <w:t>:</w:t>
            </w:r>
            <w:r w:rsidR="001875F7">
              <w:rPr>
                <w:sz w:val="19"/>
                <w:szCs w:val="19"/>
              </w:rPr>
              <w:br/>
            </w:r>
            <w:r w:rsidR="00C35A9E" w:rsidRPr="00C35A9E">
              <w:rPr>
                <w:sz w:val="19"/>
                <w:szCs w:val="19"/>
              </w:rPr>
              <w:t>77:01:0004044:71 (</w:t>
            </w:r>
            <w:r w:rsidR="00431028">
              <w:rPr>
                <w:sz w:val="19"/>
                <w:szCs w:val="19"/>
              </w:rPr>
              <w:t>74</w:t>
            </w:r>
            <w:r w:rsidR="00C35A9E" w:rsidRPr="00C35A9E">
              <w:rPr>
                <w:sz w:val="19"/>
                <w:szCs w:val="19"/>
              </w:rPr>
              <w:t xml:space="preserve"> кв. м</w:t>
            </w:r>
            <w:r w:rsidR="001056EC">
              <w:rPr>
                <w:sz w:val="19"/>
                <w:szCs w:val="19"/>
              </w:rPr>
              <w:t>), 77:01:0004044:3285 (</w:t>
            </w:r>
            <w:r w:rsidR="00431028">
              <w:rPr>
                <w:sz w:val="19"/>
                <w:szCs w:val="19"/>
              </w:rPr>
              <w:t>2 кв. м</w:t>
            </w:r>
            <w:r w:rsidR="00C35A9E" w:rsidRPr="00C35A9E">
              <w:rPr>
                <w:sz w:val="19"/>
                <w:szCs w:val="19"/>
              </w:rPr>
              <w:t>)</w:t>
            </w:r>
          </w:p>
          <w:p w14:paraId="2E88F250" w14:textId="77777777" w:rsidR="002E3C18" w:rsidRDefault="002E3C18" w:rsidP="00DC5626">
            <w:pPr>
              <w:rPr>
                <w:sz w:val="19"/>
                <w:szCs w:val="19"/>
              </w:rPr>
            </w:pPr>
            <w:r>
              <w:rPr>
                <w:sz w:val="19"/>
                <w:szCs w:val="19"/>
              </w:rPr>
              <w:t>-</w:t>
            </w:r>
            <w:r w:rsidRPr="002E3C18">
              <w:rPr>
                <w:sz w:val="19"/>
                <w:szCs w:val="19"/>
              </w:rPr>
              <w:t xml:space="preserve"> земли, находящиеся в кадастровых кварталах</w:t>
            </w:r>
            <w:r>
              <w:rPr>
                <w:sz w:val="19"/>
                <w:szCs w:val="19"/>
              </w:rPr>
              <w:t>:</w:t>
            </w:r>
          </w:p>
          <w:p w14:paraId="56C4B417" w14:textId="77777777" w:rsidR="00431028" w:rsidRDefault="00C35A9E" w:rsidP="00DC5626">
            <w:pPr>
              <w:rPr>
                <w:sz w:val="19"/>
                <w:szCs w:val="19"/>
              </w:rPr>
            </w:pPr>
            <w:r w:rsidRPr="00C35A9E">
              <w:rPr>
                <w:sz w:val="19"/>
                <w:szCs w:val="19"/>
              </w:rPr>
              <w:t>77:01:0004044</w:t>
            </w:r>
            <w:r>
              <w:rPr>
                <w:sz w:val="19"/>
                <w:szCs w:val="19"/>
              </w:rPr>
              <w:t xml:space="preserve"> (1</w:t>
            </w:r>
            <w:r w:rsidR="00431028">
              <w:rPr>
                <w:sz w:val="19"/>
                <w:szCs w:val="19"/>
              </w:rPr>
              <w:t>13</w:t>
            </w:r>
            <w:r>
              <w:rPr>
                <w:sz w:val="19"/>
                <w:szCs w:val="19"/>
              </w:rPr>
              <w:t xml:space="preserve"> кв. м)</w:t>
            </w:r>
          </w:p>
          <w:p w14:paraId="533DB357" w14:textId="77777777" w:rsidR="00275173" w:rsidRPr="004D73F1" w:rsidRDefault="001875F7" w:rsidP="00DC5626">
            <w:pPr>
              <w:rPr>
                <w:sz w:val="19"/>
                <w:szCs w:val="19"/>
              </w:rPr>
            </w:pPr>
            <w:r>
              <w:rPr>
                <w:sz w:val="19"/>
                <w:szCs w:val="19"/>
              </w:rPr>
              <w:t>ЦАО</w:t>
            </w:r>
          </w:p>
        </w:tc>
      </w:tr>
      <w:tr w:rsidR="00275173" w14:paraId="19412ED6" w14:textId="77777777" w:rsidTr="005A769F">
        <w:tc>
          <w:tcPr>
            <w:tcW w:w="426" w:type="dxa"/>
          </w:tcPr>
          <w:p w14:paraId="43342D8A" w14:textId="77777777" w:rsidR="00275173" w:rsidRPr="004D73F1" w:rsidRDefault="00275173" w:rsidP="00DC5626">
            <w:pPr>
              <w:rPr>
                <w:sz w:val="19"/>
                <w:szCs w:val="19"/>
              </w:rPr>
            </w:pPr>
            <w:r w:rsidRPr="004D73F1">
              <w:rPr>
                <w:sz w:val="19"/>
                <w:szCs w:val="19"/>
              </w:rPr>
              <w:t>4.</w:t>
            </w:r>
          </w:p>
        </w:tc>
        <w:tc>
          <w:tcPr>
            <w:tcW w:w="3969" w:type="dxa"/>
          </w:tcPr>
          <w:p w14:paraId="43C3E518" w14:textId="77777777" w:rsidR="00275173" w:rsidRPr="004D73F1" w:rsidRDefault="00275173" w:rsidP="00DC5626">
            <w:pPr>
              <w:rPr>
                <w:sz w:val="19"/>
                <w:szCs w:val="19"/>
              </w:rPr>
            </w:pPr>
            <w:r w:rsidRPr="009F23EB">
              <w:rPr>
                <w:color w:val="000000"/>
                <w:sz w:val="19"/>
                <w:szCs w:val="19"/>
              </w:rPr>
              <w:t>Адрес, по которому заинтересованные лица могут ознакомиться с поступившим ходатайством об установлении публичного сервитута и прилагаемым к нему описанием местоположения границ публичного сервитута, подать заявление об учете прав на земельные участки, а также срок подачи указанных заявлений, время приема заинтересованных лиц для ознакомления с поступившим ходатайством об установлении публичного сервитута</w:t>
            </w:r>
          </w:p>
        </w:tc>
        <w:tc>
          <w:tcPr>
            <w:tcW w:w="6095" w:type="dxa"/>
          </w:tcPr>
          <w:p w14:paraId="4D38A67B" w14:textId="77777777" w:rsidR="00C35A9E" w:rsidRPr="003C4E82" w:rsidRDefault="00C35A9E" w:rsidP="00C35A9E">
            <w:pPr>
              <w:rPr>
                <w:color w:val="000000"/>
                <w:sz w:val="19"/>
                <w:szCs w:val="19"/>
              </w:rPr>
            </w:pPr>
            <w:r w:rsidRPr="003C4E82">
              <w:rPr>
                <w:color w:val="000000"/>
                <w:sz w:val="19"/>
                <w:szCs w:val="19"/>
              </w:rPr>
              <w:t xml:space="preserve">Заинтересованные лица могут ознакомиться с поступившим ходатайством об установлении публичных сервитутов и прилагаемым к нему описанием местоположения границ публичных сервитутов  по адресу: </w:t>
            </w:r>
            <w:hyperlink r:id="rId6" w:history="1">
              <w:r w:rsidRPr="003C4E82">
                <w:rPr>
                  <w:color w:val="000000"/>
                </w:rPr>
                <w:t>https://www.mos.ru/dgi/documents/izveshcheniia/</w:t>
              </w:r>
            </w:hyperlink>
            <w:r w:rsidRPr="003C4E82">
              <w:rPr>
                <w:color w:val="000000"/>
                <w:sz w:val="19"/>
                <w:szCs w:val="19"/>
              </w:rPr>
              <w:t xml:space="preserve"> </w:t>
            </w:r>
          </w:p>
          <w:p w14:paraId="11579195" w14:textId="77777777" w:rsidR="00C35A9E" w:rsidRPr="003C4E82" w:rsidRDefault="00C35A9E" w:rsidP="00C35A9E">
            <w:pPr>
              <w:rPr>
                <w:color w:val="000000"/>
                <w:sz w:val="19"/>
                <w:szCs w:val="19"/>
              </w:rPr>
            </w:pPr>
            <w:r w:rsidRPr="003C4E82">
              <w:rPr>
                <w:color w:val="000000"/>
                <w:sz w:val="19"/>
                <w:szCs w:val="19"/>
              </w:rPr>
              <w:t xml:space="preserve">При необходимости возможно подать обращение по данному вопросу через электронную приемную </w:t>
            </w:r>
            <w:hyperlink r:id="rId7" w:history="1">
              <w:r w:rsidRPr="003C4E82">
                <w:rPr>
                  <w:color w:val="000000"/>
                </w:rPr>
                <w:t>https://www.mos.ru/feedback/reception/</w:t>
              </w:r>
            </w:hyperlink>
          </w:p>
          <w:p w14:paraId="6778ACE3" w14:textId="77777777" w:rsidR="00C35A9E" w:rsidRPr="003C4E82" w:rsidRDefault="00C35A9E" w:rsidP="00C35A9E">
            <w:pPr>
              <w:rPr>
                <w:color w:val="000000"/>
                <w:sz w:val="19"/>
                <w:szCs w:val="19"/>
              </w:rPr>
            </w:pPr>
            <w:r w:rsidRPr="003C4E82">
              <w:rPr>
                <w:color w:val="000000"/>
                <w:sz w:val="19"/>
                <w:szCs w:val="19"/>
              </w:rPr>
              <w:t>(время приема круглосуточно)</w:t>
            </w:r>
          </w:p>
          <w:p w14:paraId="1B8D5D4E" w14:textId="77777777" w:rsidR="00275173" w:rsidRPr="004D73F1" w:rsidRDefault="00C35A9E" w:rsidP="00C35A9E">
            <w:pPr>
              <w:rPr>
                <w:color w:val="000000"/>
                <w:sz w:val="19"/>
                <w:szCs w:val="19"/>
              </w:rPr>
            </w:pPr>
            <w:r w:rsidRPr="003C4E82">
              <w:rPr>
                <w:color w:val="000000"/>
                <w:sz w:val="19"/>
                <w:szCs w:val="19"/>
              </w:rPr>
              <w:t>Правообладатели земельных участков, в отношении которых испрашивается публичный сервитут, если их права не зарегистрированы в Едином государственном реестре недвижимости, могут подать заявления в Управление Росреестра по Москве об учете их прав (обременения прав)  на земельные участки с приложением копий документов, подтверждающих эти права (обременения прав), в течение 15 дней со дня опубликования данного сообщения</w:t>
            </w:r>
          </w:p>
        </w:tc>
      </w:tr>
      <w:tr w:rsidR="00275173" w14:paraId="2C884B7A" w14:textId="77777777" w:rsidTr="005A769F">
        <w:tc>
          <w:tcPr>
            <w:tcW w:w="426" w:type="dxa"/>
          </w:tcPr>
          <w:p w14:paraId="74AE95BD" w14:textId="77777777" w:rsidR="00275173" w:rsidRPr="004D73F1" w:rsidRDefault="00275173" w:rsidP="00DC5626">
            <w:pPr>
              <w:rPr>
                <w:color w:val="000000"/>
                <w:sz w:val="19"/>
                <w:szCs w:val="19"/>
              </w:rPr>
            </w:pPr>
            <w:r w:rsidRPr="004D73F1">
              <w:rPr>
                <w:color w:val="000000"/>
                <w:sz w:val="19"/>
                <w:szCs w:val="19"/>
              </w:rPr>
              <w:t>5.</w:t>
            </w:r>
          </w:p>
        </w:tc>
        <w:tc>
          <w:tcPr>
            <w:tcW w:w="3969" w:type="dxa"/>
          </w:tcPr>
          <w:p w14:paraId="68B3773B" w14:textId="77777777" w:rsidR="00275173" w:rsidRPr="004D73F1" w:rsidRDefault="00275173" w:rsidP="00DC5626">
            <w:pPr>
              <w:rPr>
                <w:color w:val="000000"/>
                <w:sz w:val="19"/>
                <w:szCs w:val="19"/>
              </w:rPr>
            </w:pPr>
            <w:r w:rsidRPr="009F23EB">
              <w:rPr>
                <w:color w:val="000000"/>
                <w:sz w:val="19"/>
                <w:szCs w:val="19"/>
              </w:rPr>
              <w:t>Официальные сайты в информационно-телекоммуникационной сети «Интернет», на которых размещается сообщение о поступившем ходатайстве об установлении публичного сервитута</w:t>
            </w:r>
          </w:p>
        </w:tc>
        <w:tc>
          <w:tcPr>
            <w:tcW w:w="6095" w:type="dxa"/>
          </w:tcPr>
          <w:p w14:paraId="47F21123" w14:textId="77777777" w:rsidR="00275173" w:rsidRPr="004D73F1" w:rsidRDefault="00275173" w:rsidP="00DC5626">
            <w:pPr>
              <w:rPr>
                <w:color w:val="000000"/>
                <w:sz w:val="19"/>
                <w:szCs w:val="19"/>
              </w:rPr>
            </w:pPr>
            <w:r w:rsidRPr="004D73F1">
              <w:rPr>
                <w:color w:val="000000"/>
                <w:sz w:val="19"/>
                <w:szCs w:val="19"/>
              </w:rPr>
              <w:t>https://www.mos.ru/dgi/</w:t>
            </w:r>
          </w:p>
        </w:tc>
      </w:tr>
      <w:tr w:rsidR="00275173" w14:paraId="03D27F52" w14:textId="77777777" w:rsidTr="005A769F">
        <w:tc>
          <w:tcPr>
            <w:tcW w:w="426" w:type="dxa"/>
          </w:tcPr>
          <w:p w14:paraId="03C4400C" w14:textId="77777777" w:rsidR="00275173" w:rsidRPr="004D73F1" w:rsidRDefault="00275173" w:rsidP="00DC5626">
            <w:pPr>
              <w:rPr>
                <w:color w:val="000000"/>
                <w:sz w:val="19"/>
                <w:szCs w:val="19"/>
              </w:rPr>
            </w:pPr>
            <w:r w:rsidRPr="004D73F1">
              <w:rPr>
                <w:color w:val="000000"/>
                <w:sz w:val="19"/>
                <w:szCs w:val="19"/>
              </w:rPr>
              <w:t>6.</w:t>
            </w:r>
          </w:p>
        </w:tc>
        <w:tc>
          <w:tcPr>
            <w:tcW w:w="3969" w:type="dxa"/>
          </w:tcPr>
          <w:p w14:paraId="1AD9ACBB" w14:textId="77777777" w:rsidR="00275173" w:rsidRPr="004D73F1" w:rsidRDefault="00275173" w:rsidP="00DC5626">
            <w:pPr>
              <w:rPr>
                <w:color w:val="000000"/>
                <w:sz w:val="19"/>
                <w:szCs w:val="19"/>
              </w:rPr>
            </w:pPr>
            <w:r w:rsidRPr="009F23EB">
              <w:rPr>
                <w:color w:val="000000"/>
                <w:sz w:val="19"/>
                <w:szCs w:val="19"/>
              </w:rPr>
              <w:t>Реквизиты решений об утверждении документа территориального планирования, документации по планировке территории, программ комплексного развития систем коммунальной инфраструктуры поселения, городского округа, а также информацию об инвестиционной программе субъекта естественных монополий, организации коммунального комплекса, указанных в ходатайстве об установлении публичного сервитута</w:t>
            </w:r>
          </w:p>
        </w:tc>
        <w:tc>
          <w:tcPr>
            <w:tcW w:w="6095" w:type="dxa"/>
          </w:tcPr>
          <w:p w14:paraId="2BC44765" w14:textId="77777777" w:rsidR="00275173" w:rsidRDefault="00313010" w:rsidP="00DC5626">
            <w:pPr>
              <w:rPr>
                <w:color w:val="000000"/>
                <w:sz w:val="19"/>
                <w:szCs w:val="19"/>
              </w:rPr>
            </w:pPr>
            <w:r>
              <w:rPr>
                <w:color w:val="000000"/>
                <w:sz w:val="19"/>
                <w:szCs w:val="19"/>
              </w:rPr>
              <w:t xml:space="preserve">- </w:t>
            </w:r>
            <w:r w:rsidR="00430BE7" w:rsidRPr="00430BE7">
              <w:rPr>
                <w:color w:val="000000"/>
                <w:sz w:val="19"/>
                <w:szCs w:val="19"/>
              </w:rPr>
              <w:t xml:space="preserve">Распоряжение Федерального агентства железнодорожного транспорта от </w:t>
            </w:r>
            <w:r w:rsidR="00071B81" w:rsidRPr="00071B81">
              <w:rPr>
                <w:color w:val="000000"/>
                <w:sz w:val="19"/>
                <w:szCs w:val="19"/>
              </w:rPr>
              <w:t>04.06.2021 № ЭБ-201-р «Об утверждении документации по планировке территории (проект планировки территории и проект межевания территории) для объекта: «Строительство соединительной ветви между Киевским и Смоленским направлением Московского железнодорожного узла» в рамках реализации проекта «Развитие Московского транспорт</w:t>
            </w:r>
            <w:r w:rsidR="00403600">
              <w:rPr>
                <w:color w:val="000000"/>
                <w:sz w:val="19"/>
                <w:szCs w:val="19"/>
              </w:rPr>
              <w:t>ного</w:t>
            </w:r>
            <w:r w:rsidR="00071B81" w:rsidRPr="00071B81">
              <w:rPr>
                <w:color w:val="000000"/>
                <w:sz w:val="19"/>
                <w:szCs w:val="19"/>
              </w:rPr>
              <w:t xml:space="preserve"> узла»</w:t>
            </w:r>
            <w:r w:rsidR="0075604D">
              <w:rPr>
                <w:color w:val="000000"/>
                <w:sz w:val="19"/>
                <w:szCs w:val="19"/>
              </w:rPr>
              <w:t>;</w:t>
            </w:r>
          </w:p>
          <w:p w14:paraId="23F3AFC8" w14:textId="77777777" w:rsidR="0075604D" w:rsidRDefault="0075604D" w:rsidP="00DC5626">
            <w:pPr>
              <w:rPr>
                <w:color w:val="000000"/>
                <w:sz w:val="19"/>
                <w:szCs w:val="19"/>
              </w:rPr>
            </w:pPr>
            <w:r>
              <w:rPr>
                <w:color w:val="000000"/>
                <w:sz w:val="19"/>
                <w:szCs w:val="19"/>
              </w:rPr>
              <w:t xml:space="preserve">- Распоряжение </w:t>
            </w:r>
            <w:r w:rsidRPr="00430BE7">
              <w:rPr>
                <w:color w:val="000000"/>
                <w:sz w:val="19"/>
                <w:szCs w:val="19"/>
              </w:rPr>
              <w:t xml:space="preserve">Федерального агентства железнодорожного транспорта от </w:t>
            </w:r>
            <w:r>
              <w:rPr>
                <w:color w:val="000000"/>
                <w:sz w:val="19"/>
                <w:szCs w:val="19"/>
              </w:rPr>
              <w:t>21</w:t>
            </w:r>
            <w:r w:rsidRPr="00071B81">
              <w:rPr>
                <w:color w:val="000000"/>
                <w:sz w:val="19"/>
                <w:szCs w:val="19"/>
              </w:rPr>
              <w:t>.0</w:t>
            </w:r>
            <w:r>
              <w:rPr>
                <w:color w:val="000000"/>
                <w:sz w:val="19"/>
                <w:szCs w:val="19"/>
              </w:rPr>
              <w:t>3</w:t>
            </w:r>
            <w:r w:rsidRPr="00071B81">
              <w:rPr>
                <w:color w:val="000000"/>
                <w:sz w:val="19"/>
                <w:szCs w:val="19"/>
              </w:rPr>
              <w:t>.202</w:t>
            </w:r>
            <w:r>
              <w:rPr>
                <w:color w:val="000000"/>
                <w:sz w:val="19"/>
                <w:szCs w:val="19"/>
              </w:rPr>
              <w:t>2</w:t>
            </w:r>
            <w:r w:rsidRPr="00071B81">
              <w:rPr>
                <w:color w:val="000000"/>
                <w:sz w:val="19"/>
                <w:szCs w:val="19"/>
              </w:rPr>
              <w:t xml:space="preserve"> № </w:t>
            </w:r>
            <w:r>
              <w:rPr>
                <w:color w:val="000000"/>
                <w:sz w:val="19"/>
                <w:szCs w:val="19"/>
              </w:rPr>
              <w:t>АИ</w:t>
            </w:r>
            <w:r w:rsidRPr="00071B81">
              <w:rPr>
                <w:color w:val="000000"/>
                <w:sz w:val="19"/>
                <w:szCs w:val="19"/>
              </w:rPr>
              <w:t>-</w:t>
            </w:r>
            <w:r>
              <w:rPr>
                <w:color w:val="000000"/>
                <w:sz w:val="19"/>
                <w:szCs w:val="19"/>
              </w:rPr>
              <w:t>188</w:t>
            </w:r>
            <w:r w:rsidRPr="00071B81">
              <w:rPr>
                <w:color w:val="000000"/>
                <w:sz w:val="19"/>
                <w:szCs w:val="19"/>
              </w:rPr>
              <w:t>-р «</w:t>
            </w:r>
            <w:r>
              <w:rPr>
                <w:color w:val="000000"/>
                <w:sz w:val="19"/>
                <w:szCs w:val="19"/>
              </w:rPr>
              <w:t xml:space="preserve">Об утверждении изменений в документацию по планировке территории </w:t>
            </w:r>
            <w:r w:rsidRPr="00071B81">
              <w:rPr>
                <w:color w:val="000000"/>
                <w:sz w:val="19"/>
                <w:szCs w:val="19"/>
              </w:rPr>
              <w:t>(проект планировки территории и проект межевания территории) для объекта: «Строительство соединительной ветви между Киевским и Смоленским направлением Московского железнодорожного узла» в рамках реализации проекта «Развитие Московского транспорт</w:t>
            </w:r>
            <w:r>
              <w:rPr>
                <w:color w:val="000000"/>
                <w:sz w:val="19"/>
                <w:szCs w:val="19"/>
              </w:rPr>
              <w:t>ного</w:t>
            </w:r>
            <w:r w:rsidRPr="00071B81">
              <w:rPr>
                <w:color w:val="000000"/>
                <w:sz w:val="19"/>
                <w:szCs w:val="19"/>
              </w:rPr>
              <w:t xml:space="preserve"> узла»</w:t>
            </w:r>
            <w:r>
              <w:rPr>
                <w:color w:val="000000"/>
                <w:sz w:val="19"/>
                <w:szCs w:val="19"/>
              </w:rPr>
              <w:t>;</w:t>
            </w:r>
          </w:p>
          <w:p w14:paraId="56AB4713" w14:textId="77777777" w:rsidR="0075604D" w:rsidRPr="004D73F1" w:rsidRDefault="0075604D" w:rsidP="00DC5626">
            <w:pPr>
              <w:rPr>
                <w:color w:val="000000"/>
                <w:sz w:val="19"/>
                <w:szCs w:val="19"/>
              </w:rPr>
            </w:pPr>
            <w:r>
              <w:rPr>
                <w:color w:val="000000"/>
                <w:sz w:val="19"/>
                <w:szCs w:val="19"/>
              </w:rPr>
              <w:t xml:space="preserve">- Распоряжение </w:t>
            </w:r>
            <w:r w:rsidRPr="00430BE7">
              <w:rPr>
                <w:color w:val="000000"/>
                <w:sz w:val="19"/>
                <w:szCs w:val="19"/>
              </w:rPr>
              <w:t xml:space="preserve">Федерального агентства железнодорожного транспорта от </w:t>
            </w:r>
            <w:r>
              <w:rPr>
                <w:color w:val="000000"/>
                <w:sz w:val="19"/>
                <w:szCs w:val="19"/>
              </w:rPr>
              <w:t>02</w:t>
            </w:r>
            <w:r w:rsidRPr="00071B81">
              <w:rPr>
                <w:color w:val="000000"/>
                <w:sz w:val="19"/>
                <w:szCs w:val="19"/>
              </w:rPr>
              <w:t>.0</w:t>
            </w:r>
            <w:r>
              <w:rPr>
                <w:color w:val="000000"/>
                <w:sz w:val="19"/>
                <w:szCs w:val="19"/>
              </w:rPr>
              <w:t>9</w:t>
            </w:r>
            <w:r w:rsidRPr="00071B81">
              <w:rPr>
                <w:color w:val="000000"/>
                <w:sz w:val="19"/>
                <w:szCs w:val="19"/>
              </w:rPr>
              <w:t>.202</w:t>
            </w:r>
            <w:r>
              <w:rPr>
                <w:color w:val="000000"/>
                <w:sz w:val="19"/>
                <w:szCs w:val="19"/>
              </w:rPr>
              <w:t>4</w:t>
            </w:r>
            <w:r w:rsidRPr="00071B81">
              <w:rPr>
                <w:color w:val="000000"/>
                <w:sz w:val="19"/>
                <w:szCs w:val="19"/>
              </w:rPr>
              <w:t xml:space="preserve"> № </w:t>
            </w:r>
            <w:r>
              <w:rPr>
                <w:color w:val="000000"/>
                <w:sz w:val="19"/>
                <w:szCs w:val="19"/>
              </w:rPr>
              <w:t>АИ</w:t>
            </w:r>
            <w:r w:rsidRPr="00071B81">
              <w:rPr>
                <w:color w:val="000000"/>
                <w:sz w:val="19"/>
                <w:szCs w:val="19"/>
              </w:rPr>
              <w:t>-</w:t>
            </w:r>
            <w:r>
              <w:rPr>
                <w:color w:val="000000"/>
                <w:sz w:val="19"/>
                <w:szCs w:val="19"/>
              </w:rPr>
              <w:t>884</w:t>
            </w:r>
            <w:r w:rsidRPr="00071B81">
              <w:rPr>
                <w:color w:val="000000"/>
                <w:sz w:val="19"/>
                <w:szCs w:val="19"/>
              </w:rPr>
              <w:t>-р «</w:t>
            </w:r>
            <w:r>
              <w:rPr>
                <w:color w:val="000000"/>
                <w:sz w:val="19"/>
                <w:szCs w:val="19"/>
              </w:rPr>
              <w:t xml:space="preserve">Об утверждении изменений в документацию по планировке территории </w:t>
            </w:r>
            <w:r w:rsidRPr="00071B81">
              <w:rPr>
                <w:color w:val="000000"/>
                <w:sz w:val="19"/>
                <w:szCs w:val="19"/>
              </w:rPr>
              <w:t xml:space="preserve">(проект планировки территории и проект межевания территории) для объекта: </w:t>
            </w:r>
            <w:r w:rsidRPr="00071B81">
              <w:rPr>
                <w:color w:val="000000"/>
                <w:sz w:val="19"/>
                <w:szCs w:val="19"/>
              </w:rPr>
              <w:lastRenderedPageBreak/>
              <w:t>«Строительство соединительной ветви между Киевским и Смоленским направлением Московского железнодорожного узла» в рамках реализации проекта «Развитие Московского транспорт</w:t>
            </w:r>
            <w:r>
              <w:rPr>
                <w:color w:val="000000"/>
                <w:sz w:val="19"/>
                <w:szCs w:val="19"/>
              </w:rPr>
              <w:t>ного</w:t>
            </w:r>
            <w:r w:rsidRPr="00071B81">
              <w:rPr>
                <w:color w:val="000000"/>
                <w:sz w:val="19"/>
                <w:szCs w:val="19"/>
              </w:rPr>
              <w:t xml:space="preserve"> узла»</w:t>
            </w:r>
            <w:r>
              <w:rPr>
                <w:color w:val="000000"/>
                <w:sz w:val="19"/>
                <w:szCs w:val="19"/>
              </w:rPr>
              <w:t>.</w:t>
            </w:r>
          </w:p>
        </w:tc>
      </w:tr>
      <w:tr w:rsidR="00275173" w14:paraId="61B61390" w14:textId="77777777" w:rsidTr="005A769F">
        <w:tc>
          <w:tcPr>
            <w:tcW w:w="426" w:type="dxa"/>
          </w:tcPr>
          <w:p w14:paraId="3D6B10FB" w14:textId="77777777" w:rsidR="00275173" w:rsidRPr="004D73F1" w:rsidRDefault="00275173" w:rsidP="00DC5626">
            <w:pPr>
              <w:rPr>
                <w:color w:val="000000"/>
                <w:sz w:val="19"/>
                <w:szCs w:val="19"/>
              </w:rPr>
            </w:pPr>
            <w:r w:rsidRPr="004D73F1">
              <w:rPr>
                <w:color w:val="000000"/>
                <w:sz w:val="19"/>
                <w:szCs w:val="19"/>
              </w:rPr>
              <w:lastRenderedPageBreak/>
              <w:t>7.</w:t>
            </w:r>
          </w:p>
        </w:tc>
        <w:tc>
          <w:tcPr>
            <w:tcW w:w="3969" w:type="dxa"/>
          </w:tcPr>
          <w:p w14:paraId="4F773CC2" w14:textId="77777777" w:rsidR="00275173" w:rsidRPr="004D73F1" w:rsidRDefault="00275173" w:rsidP="00DC5626">
            <w:pPr>
              <w:rPr>
                <w:color w:val="000000"/>
                <w:sz w:val="19"/>
                <w:szCs w:val="19"/>
              </w:rPr>
            </w:pPr>
            <w:r w:rsidRPr="009F23EB">
              <w:rPr>
                <w:color w:val="000000"/>
                <w:sz w:val="19"/>
                <w:szCs w:val="19"/>
              </w:rPr>
              <w:t>Официальные сайты в информационно-телекоммуникационной сети «Интернет», на которых размещены утвержденные документы территориального планирования, документация по планировке территории, программа комплексного развития систем коммунальной инфраструктуры поселения, городского округа, инвестиционная программа субъекта естественных монополий, организации коммунального комплекса, указанных в ходатайстве об установлении публичного сервитута</w:t>
            </w:r>
          </w:p>
        </w:tc>
        <w:tc>
          <w:tcPr>
            <w:tcW w:w="6095" w:type="dxa"/>
          </w:tcPr>
          <w:p w14:paraId="2C62B492" w14:textId="77777777" w:rsidR="00275173" w:rsidRPr="004D73F1" w:rsidRDefault="00275173" w:rsidP="00DC5626">
            <w:pPr>
              <w:rPr>
                <w:color w:val="000000"/>
                <w:sz w:val="19"/>
                <w:szCs w:val="19"/>
              </w:rPr>
            </w:pPr>
            <w:r w:rsidRPr="004D73F1">
              <w:rPr>
                <w:color w:val="000000"/>
                <w:sz w:val="19"/>
                <w:szCs w:val="19"/>
              </w:rPr>
              <w:t>https://www.mos.ru/dgi/</w:t>
            </w:r>
          </w:p>
        </w:tc>
      </w:tr>
    </w:tbl>
    <w:p w14:paraId="211962F1" w14:textId="77777777" w:rsidR="00275173" w:rsidRPr="00275173" w:rsidRDefault="00275173" w:rsidP="00275173">
      <w:pPr>
        <w:pStyle w:val="a3"/>
        <w:tabs>
          <w:tab w:val="left" w:pos="567"/>
        </w:tabs>
        <w:jc w:val="center"/>
        <w:rPr>
          <w:b/>
          <w:sz w:val="20"/>
        </w:rPr>
      </w:pPr>
    </w:p>
    <w:sectPr w:rsidR="00275173" w:rsidRPr="00275173" w:rsidSect="00275173">
      <w:pgSz w:w="11906" w:h="16838"/>
      <w:pgMar w:top="851" w:right="850" w:bottom="426"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50DD"/>
    <w:rsid w:val="00002AD5"/>
    <w:rsid w:val="000478AD"/>
    <w:rsid w:val="00071B81"/>
    <w:rsid w:val="00080104"/>
    <w:rsid w:val="000846E6"/>
    <w:rsid w:val="000A23A5"/>
    <w:rsid w:val="000B28D9"/>
    <w:rsid w:val="000E63AA"/>
    <w:rsid w:val="000E6573"/>
    <w:rsid w:val="001025A7"/>
    <w:rsid w:val="001056EC"/>
    <w:rsid w:val="001330AC"/>
    <w:rsid w:val="001345EE"/>
    <w:rsid w:val="00171043"/>
    <w:rsid w:val="001875F7"/>
    <w:rsid w:val="001D696B"/>
    <w:rsid w:val="002122A1"/>
    <w:rsid w:val="002166E6"/>
    <w:rsid w:val="00234297"/>
    <w:rsid w:val="00275173"/>
    <w:rsid w:val="002E1576"/>
    <w:rsid w:val="002E3C18"/>
    <w:rsid w:val="002E733A"/>
    <w:rsid w:val="00313010"/>
    <w:rsid w:val="00346F49"/>
    <w:rsid w:val="00347514"/>
    <w:rsid w:val="00374677"/>
    <w:rsid w:val="003956F5"/>
    <w:rsid w:val="003E56CD"/>
    <w:rsid w:val="00403600"/>
    <w:rsid w:val="004051AE"/>
    <w:rsid w:val="00430B29"/>
    <w:rsid w:val="00430BE7"/>
    <w:rsid w:val="00431028"/>
    <w:rsid w:val="0049616A"/>
    <w:rsid w:val="004F1F7B"/>
    <w:rsid w:val="004F7C29"/>
    <w:rsid w:val="0050337E"/>
    <w:rsid w:val="005521B6"/>
    <w:rsid w:val="005A769F"/>
    <w:rsid w:val="005B76F0"/>
    <w:rsid w:val="005C20E0"/>
    <w:rsid w:val="00684FA5"/>
    <w:rsid w:val="00706F08"/>
    <w:rsid w:val="0075301A"/>
    <w:rsid w:val="0075604D"/>
    <w:rsid w:val="007800B1"/>
    <w:rsid w:val="007A4C9A"/>
    <w:rsid w:val="007C04A3"/>
    <w:rsid w:val="007E4321"/>
    <w:rsid w:val="00882987"/>
    <w:rsid w:val="008D49FA"/>
    <w:rsid w:val="00912CE1"/>
    <w:rsid w:val="00936AD1"/>
    <w:rsid w:val="009451B8"/>
    <w:rsid w:val="009A2058"/>
    <w:rsid w:val="009D7E43"/>
    <w:rsid w:val="00A210AF"/>
    <w:rsid w:val="00A37099"/>
    <w:rsid w:val="00A73765"/>
    <w:rsid w:val="00A971A9"/>
    <w:rsid w:val="00AB163B"/>
    <w:rsid w:val="00AB346E"/>
    <w:rsid w:val="00AC3C29"/>
    <w:rsid w:val="00AD5DF1"/>
    <w:rsid w:val="00B03BBE"/>
    <w:rsid w:val="00B250DD"/>
    <w:rsid w:val="00B83E66"/>
    <w:rsid w:val="00B87882"/>
    <w:rsid w:val="00BA6A50"/>
    <w:rsid w:val="00BF57EF"/>
    <w:rsid w:val="00C35708"/>
    <w:rsid w:val="00C35A9E"/>
    <w:rsid w:val="00C42626"/>
    <w:rsid w:val="00CA7A11"/>
    <w:rsid w:val="00CE2AE2"/>
    <w:rsid w:val="00D313C6"/>
    <w:rsid w:val="00D61E27"/>
    <w:rsid w:val="00D81F43"/>
    <w:rsid w:val="00D83A75"/>
    <w:rsid w:val="00DA45AC"/>
    <w:rsid w:val="00E0373E"/>
    <w:rsid w:val="00E214F6"/>
    <w:rsid w:val="00E7540D"/>
    <w:rsid w:val="00EB54AB"/>
    <w:rsid w:val="00EC25DB"/>
    <w:rsid w:val="00EF3BE3"/>
    <w:rsid w:val="00F140F0"/>
    <w:rsid w:val="00F16263"/>
    <w:rsid w:val="00F96B7F"/>
    <w:rsid w:val="00F97EC2"/>
    <w:rsid w:val="00FC18B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40506E"/>
  <w15:docId w15:val="{B40C4160-7363-4ACA-BC83-86F98FBFFC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250DD"/>
    <w:pPr>
      <w:spacing w:after="0" w:line="240" w:lineRule="auto"/>
    </w:pPr>
    <w:rPr>
      <w:rFonts w:ascii="Times New Roman" w:eastAsia="Times New Roman" w:hAnsi="Times New Roman" w:cs="Times New Roman"/>
      <w:sz w:val="20"/>
      <w:szCs w:val="20"/>
      <w:lang w:eastAsia="ru-RU"/>
    </w:rPr>
  </w:style>
  <w:style w:type="paragraph" w:styleId="2">
    <w:name w:val="heading 2"/>
    <w:basedOn w:val="a"/>
    <w:next w:val="a"/>
    <w:link w:val="20"/>
    <w:qFormat/>
    <w:rsid w:val="00B250DD"/>
    <w:pPr>
      <w:keepNext/>
      <w:tabs>
        <w:tab w:val="left" w:pos="6946"/>
      </w:tabs>
      <w:jc w:val="center"/>
      <w:outlineLvl w:val="1"/>
    </w:pPr>
    <w:rPr>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rsid w:val="00B250DD"/>
    <w:rPr>
      <w:rFonts w:ascii="Times New Roman" w:eastAsia="Times New Roman" w:hAnsi="Times New Roman" w:cs="Times New Roman"/>
      <w:sz w:val="28"/>
      <w:szCs w:val="20"/>
      <w:lang w:eastAsia="ru-RU"/>
    </w:rPr>
  </w:style>
  <w:style w:type="paragraph" w:styleId="a3">
    <w:name w:val="Body Text"/>
    <w:basedOn w:val="a"/>
    <w:link w:val="a4"/>
    <w:rsid w:val="00B250DD"/>
    <w:pPr>
      <w:jc w:val="both"/>
    </w:pPr>
    <w:rPr>
      <w:sz w:val="28"/>
    </w:rPr>
  </w:style>
  <w:style w:type="character" w:customStyle="1" w:styleId="a4">
    <w:name w:val="Основной текст Знак"/>
    <w:basedOn w:val="a0"/>
    <w:link w:val="a3"/>
    <w:rsid w:val="00B250DD"/>
    <w:rPr>
      <w:rFonts w:ascii="Times New Roman" w:eastAsia="Times New Roman" w:hAnsi="Times New Roman" w:cs="Times New Roman"/>
      <w:sz w:val="28"/>
      <w:szCs w:val="20"/>
      <w:lang w:eastAsia="ru-RU"/>
    </w:rPr>
  </w:style>
  <w:style w:type="paragraph" w:styleId="21">
    <w:name w:val="Body Text Indent 2"/>
    <w:basedOn w:val="a"/>
    <w:link w:val="22"/>
    <w:rsid w:val="00B250DD"/>
    <w:pPr>
      <w:spacing w:after="120" w:line="480" w:lineRule="auto"/>
      <w:ind w:left="283"/>
    </w:pPr>
  </w:style>
  <w:style w:type="character" w:customStyle="1" w:styleId="22">
    <w:name w:val="Основной текст с отступом 2 Знак"/>
    <w:basedOn w:val="a0"/>
    <w:link w:val="21"/>
    <w:rsid w:val="00B250DD"/>
    <w:rPr>
      <w:rFonts w:ascii="Times New Roman" w:eastAsia="Times New Roman" w:hAnsi="Times New Roman" w:cs="Times New Roman"/>
      <w:sz w:val="20"/>
      <w:szCs w:val="20"/>
      <w:lang w:eastAsia="ru-RU"/>
    </w:rPr>
  </w:style>
  <w:style w:type="table" w:styleId="a5">
    <w:name w:val="Table Grid"/>
    <w:basedOn w:val="a1"/>
    <w:uiPriority w:val="59"/>
    <w:rsid w:val="0027517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Normal (Web)"/>
    <w:basedOn w:val="a"/>
    <w:uiPriority w:val="99"/>
    <w:unhideWhenUsed/>
    <w:rsid w:val="0075301A"/>
    <w:pPr>
      <w:spacing w:before="100" w:beforeAutospacing="1" w:after="100" w:afterAutospacing="1"/>
    </w:pPr>
    <w:rPr>
      <w:sz w:val="24"/>
      <w:szCs w:val="24"/>
    </w:rPr>
  </w:style>
  <w:style w:type="character" w:styleId="a7">
    <w:name w:val="Hyperlink"/>
    <w:basedOn w:val="a0"/>
    <w:uiPriority w:val="99"/>
    <w:semiHidden/>
    <w:unhideWhenUsed/>
    <w:rsid w:val="0075301A"/>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243400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www.mos.ru/feedback/reception/"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mos.ru/dgi/documents/izveshcheniia/" TargetMode="External"/><Relationship Id="rId5" Type="http://schemas.openxmlformats.org/officeDocument/2006/relationships/hyperlink" Target="https://docs7.online-sps.ru/cgi/online.cgi?req=doc&amp;base=LAW&amp;n=494926&amp;dst=2429&amp;field=134&amp;date=05.02.2025" TargetMode="External"/><Relationship Id="rId4" Type="http://schemas.openxmlformats.org/officeDocument/2006/relationships/hyperlink" Target="https://docs7.online-sps.ru/cgi/online.cgi?req=doc&amp;base=LAW&amp;n=494926&amp;dst=2429&amp;field=134&amp;date=05.02.2025" TargetMode="Externa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840</Words>
  <Characters>4791</Characters>
  <Application>Microsoft Office Word</Application>
  <DocSecurity>0</DocSecurity>
  <Lines>39</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5620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Селезнева Ю.Е.</dc:creator>
  <cp:lastModifiedBy>Евстратенкова Анна Алексеевна</cp:lastModifiedBy>
  <cp:revision>2</cp:revision>
  <dcterms:created xsi:type="dcterms:W3CDTF">2025-07-15T12:19:00Z</dcterms:created>
  <dcterms:modified xsi:type="dcterms:W3CDTF">2025-07-15T12:19:00Z</dcterms:modified>
</cp:coreProperties>
</file>